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68" w:rsidRDefault="00340268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ДЕЙСТВИЙ ПРИ ОПРЕДЕЛЕНИИ МЕСТА ЖИТЕЛЬСТВА РЕБЕНКА </w:t>
      </w:r>
    </w:p>
    <w:p w:rsidR="00340268" w:rsidRPr="00340268" w:rsidRDefault="00340268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места жительства детей после развода родителей определяется по их договоренности. В случае</w:t>
      </w:r>
      <w:r>
        <w:rPr>
          <w:color w:val="000000"/>
          <w:sz w:val="28"/>
          <w:szCs w:val="28"/>
        </w:rPr>
        <w:t xml:space="preserve"> если лица не могут договориться о том, с кем ост</w:t>
      </w:r>
      <w:r w:rsidR="00340268">
        <w:rPr>
          <w:color w:val="000000"/>
          <w:sz w:val="28"/>
          <w:szCs w:val="28"/>
        </w:rPr>
        <w:t>анутся проживать дети, то они в</w:t>
      </w:r>
      <w:r>
        <w:rPr>
          <w:color w:val="000000"/>
          <w:sz w:val="28"/>
          <w:szCs w:val="28"/>
        </w:rPr>
        <w:t>праве обратиться в суд.</w:t>
      </w: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 об определении места жительства ребенка подается по месту жительства ответчика в</w:t>
      </w:r>
      <w:r w:rsidR="00340268">
        <w:rPr>
          <w:color w:val="000000"/>
          <w:sz w:val="28"/>
          <w:szCs w:val="28"/>
        </w:rPr>
        <w:t xml:space="preserve"> районный суд. Истец освобожден</w:t>
      </w:r>
      <w:r>
        <w:rPr>
          <w:color w:val="000000"/>
          <w:sz w:val="28"/>
          <w:szCs w:val="28"/>
        </w:rPr>
        <w:t xml:space="preserve"> от уплаты государственной пошлины, т.к. дело о защите прав и законных интересов ребенка. По иску об определении места жительства ребенка пр</w:t>
      </w:r>
      <w:r>
        <w:rPr>
          <w:color w:val="000000"/>
          <w:sz w:val="28"/>
          <w:szCs w:val="28"/>
        </w:rPr>
        <w:t xml:space="preserve">ивлекается Органы опеки и попечительства тех районов, в которых проживают стороны. Органы опеки и попечительства выходят в адрес сторон и составляют акты жилищно-бытовых условий, где указывают, в каком состоянии находится жилое помещение, есть ли спальное </w:t>
      </w:r>
      <w:r>
        <w:rPr>
          <w:color w:val="000000"/>
          <w:sz w:val="28"/>
          <w:szCs w:val="28"/>
        </w:rPr>
        <w:t xml:space="preserve">место у ребенка, стол для занятий, продукты в холодильнике и т.п. Также органы опеки составляют заключение о том, </w:t>
      </w:r>
      <w:proofErr w:type="gramStart"/>
      <w:r>
        <w:rPr>
          <w:color w:val="000000"/>
          <w:sz w:val="28"/>
          <w:szCs w:val="28"/>
        </w:rPr>
        <w:t>где</w:t>
      </w:r>
      <w:proofErr w:type="gramEnd"/>
      <w:r>
        <w:rPr>
          <w:color w:val="000000"/>
          <w:sz w:val="28"/>
          <w:szCs w:val="28"/>
        </w:rPr>
        <w:t xml:space="preserve"> по их мнению желательно остаться проживать ребенку, с кем из родителей.</w:t>
      </w:r>
    </w:p>
    <w:p w:rsidR="006B7181" w:rsidRDefault="006B7181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340268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исковому заявлению об определении места жительства можно прикла</w:t>
      </w:r>
      <w:r>
        <w:rPr>
          <w:color w:val="000000"/>
          <w:sz w:val="28"/>
          <w:szCs w:val="28"/>
        </w:rPr>
        <w:t xml:space="preserve">дывать любые доказательства, подтверждающие причины, почему ребенку с Вами проживать правильнее. </w:t>
      </w: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малолетний возраст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непосредственность воспитания вами, т.е. когда ребенок после развода сразу остался проживать с вами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супругов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</w:t>
      </w:r>
      <w:r>
        <w:rPr>
          <w:color w:val="000000"/>
          <w:sz w:val="28"/>
          <w:szCs w:val="28"/>
        </w:rPr>
        <w:t>материального достатка, справки 2-НДФЛ;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с места жительства и с места работы;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из садика, школы, секции о том, кто непосредственно водит ребенка на занятия</w:t>
      </w:r>
      <w:bookmarkStart w:id="0" w:name="_GoBack"/>
      <w:bookmarkEnd w:id="0"/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из поликлиники о том, кто приводил ребенка на лечение и т.п.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о </w:t>
      </w:r>
      <w:r>
        <w:rPr>
          <w:color w:val="000000"/>
          <w:sz w:val="28"/>
          <w:szCs w:val="28"/>
        </w:rPr>
        <w:t>состоянии здоровья ребенка (при наличии болезней)</w:t>
      </w:r>
    </w:p>
    <w:p w:rsidR="006B7181" w:rsidRDefault="00A93403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совместные фотографии времяпрепровождения с ребенком</w:t>
      </w:r>
    </w:p>
    <w:p w:rsidR="006B7181" w:rsidRDefault="00340268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93403">
        <w:rPr>
          <w:color w:val="000000"/>
          <w:sz w:val="28"/>
          <w:szCs w:val="28"/>
        </w:rPr>
        <w:t xml:space="preserve">свидетельские показания о взаимодействии вас и ребенка </w:t>
      </w:r>
    </w:p>
    <w:p w:rsidR="006B7181" w:rsidRDefault="00340268" w:rsidP="00340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hanging="4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93403">
        <w:rPr>
          <w:color w:val="000000"/>
          <w:sz w:val="28"/>
          <w:szCs w:val="28"/>
        </w:rPr>
        <w:t>характеристики на второго родителя (при наличии отрицательных фактов: насилия в семье, алкоголизм</w:t>
      </w:r>
      <w:r w:rsidR="00A93403">
        <w:rPr>
          <w:color w:val="000000"/>
          <w:sz w:val="28"/>
          <w:szCs w:val="28"/>
        </w:rPr>
        <w:t>а и т.п.) и другие.</w:t>
      </w:r>
    </w:p>
    <w:p w:rsidR="006B7181" w:rsidRDefault="006B7181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1" w:name="gjdgxs" w:colFirst="0" w:colLast="0"/>
      <w:bookmarkEnd w:id="1"/>
      <w:r>
        <w:rPr>
          <w:color w:val="000000"/>
          <w:sz w:val="28"/>
          <w:szCs w:val="28"/>
        </w:rPr>
        <w:lastRenderedPageBreak/>
        <w:t>Как указано в законе Суд будет разрешать вопрос исходя из интересов детей и с учетом мнения детей. При этом суд будет учитывать: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40268">
        <w:rPr>
          <w:color w:val="000000"/>
          <w:sz w:val="28"/>
          <w:szCs w:val="28"/>
        </w:rPr>
        <w:t>привязанность ребенка к каждому из родителей, братьям и сестрам,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40268">
        <w:rPr>
          <w:color w:val="000000"/>
          <w:sz w:val="28"/>
          <w:szCs w:val="28"/>
        </w:rPr>
        <w:t xml:space="preserve">возраст ребенка, 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40268">
        <w:rPr>
          <w:color w:val="000000"/>
          <w:sz w:val="28"/>
          <w:szCs w:val="28"/>
        </w:rPr>
        <w:t xml:space="preserve">нравственные и иные личные качества родителей, 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40268">
        <w:rPr>
          <w:color w:val="000000"/>
          <w:sz w:val="28"/>
          <w:szCs w:val="28"/>
        </w:rPr>
        <w:t xml:space="preserve">отношения, существующие между каждым из родителей и ребенком, 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40268">
        <w:rPr>
          <w:color w:val="000000"/>
          <w:sz w:val="28"/>
          <w:szCs w:val="28"/>
        </w:rPr>
        <w:t>возможность создания ребенку условий для воспитания и развития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40268">
        <w:rPr>
          <w:color w:val="000000"/>
          <w:sz w:val="28"/>
          <w:szCs w:val="28"/>
        </w:rPr>
        <w:t>род деятельности,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40268">
        <w:rPr>
          <w:color w:val="000000"/>
          <w:sz w:val="28"/>
          <w:szCs w:val="28"/>
        </w:rPr>
        <w:t xml:space="preserve">режим работы родителей, </w:t>
      </w:r>
    </w:p>
    <w:p w:rsidR="006B7181" w:rsidRPr="00340268" w:rsidRDefault="00A93403" w:rsidP="00340268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2" w:name="30j0zll" w:colFirst="0" w:colLast="0"/>
      <w:bookmarkEnd w:id="2"/>
      <w:r w:rsidRPr="00340268">
        <w:rPr>
          <w:color w:val="000000"/>
          <w:sz w:val="28"/>
          <w:szCs w:val="28"/>
        </w:rPr>
        <w:t>материальное и семейное положение</w:t>
      </w:r>
      <w:r w:rsidRPr="00340268">
        <w:rPr>
          <w:color w:val="000000"/>
          <w:sz w:val="28"/>
          <w:szCs w:val="28"/>
        </w:rPr>
        <w:t xml:space="preserve"> родителей  и другое.</w:t>
      </w:r>
    </w:p>
    <w:p w:rsidR="006B7181" w:rsidRDefault="006B7181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340268">
        <w:rPr>
          <w:b/>
          <w:color w:val="000000"/>
          <w:sz w:val="28"/>
          <w:szCs w:val="28"/>
        </w:rPr>
        <w:t>Дети опрашиваются в суд о том, с кем они хотят проживать в обязательном порядке с 10 лет!</w:t>
      </w:r>
      <w:r>
        <w:rPr>
          <w:color w:val="000000"/>
          <w:sz w:val="28"/>
          <w:szCs w:val="28"/>
        </w:rPr>
        <w:t xml:space="preserve"> Дети приглашаются в суд и опрашиваются судом в присутствии органа опеки, педагога-психолога, и представителей сторон, но без участия родителей,</w:t>
      </w:r>
      <w:r>
        <w:rPr>
          <w:color w:val="000000"/>
          <w:sz w:val="28"/>
          <w:szCs w:val="28"/>
        </w:rPr>
        <w:t xml:space="preserve"> которые удаляются в коридор.</w:t>
      </w:r>
    </w:p>
    <w:p w:rsidR="006B7181" w:rsidRDefault="006B7181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помнить, что по делам об определении места жительства ребенка с одним из родителей часто проводятся судебные психолого-педагогические обследования (экспертизы), на которых психологи-педагоги определяют уровень привязанн</w:t>
      </w:r>
      <w:r>
        <w:rPr>
          <w:color w:val="000000"/>
          <w:sz w:val="28"/>
          <w:szCs w:val="28"/>
        </w:rPr>
        <w:t>ости ребенка к каждому из родителей, а также определяют методы воспитания и характер личности каждого родителя. Итоги обследования ложатся как доказательства в рамках гражданского дела и применяются судом при ответе на вопрос: с кем лучше остаться проживат</w:t>
      </w:r>
      <w:r>
        <w:rPr>
          <w:color w:val="000000"/>
          <w:sz w:val="28"/>
          <w:szCs w:val="28"/>
        </w:rPr>
        <w:t>ь ребенку.</w:t>
      </w: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можете сами подать ходатайство о проведении такого обследования, в котором указать учреждение или специалиста, который готов провести обследование вашей семьи.</w:t>
      </w: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судебных заседаниях желательно присутствовать лично для того, чтобы суд мог н</w:t>
      </w:r>
      <w:r>
        <w:rPr>
          <w:color w:val="000000"/>
          <w:sz w:val="28"/>
          <w:szCs w:val="28"/>
        </w:rPr>
        <w:t>епосредственно задать интересующие вопросы о вас и вашем ребенке.</w:t>
      </w: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вынесения решения суда об определении места жительства ребенка  с вами, решение вступает в силу через 30 дней. Если второй родитель не отдает ребенка вам после вступления в силу решения суда вы вправе получить в суде исполнительный лист и обратиться </w:t>
      </w:r>
      <w:r>
        <w:rPr>
          <w:color w:val="000000"/>
          <w:sz w:val="28"/>
          <w:szCs w:val="28"/>
        </w:rPr>
        <w:t>в службу судебных приставов, где будет проведен розыск ребенка, и передача его вам на постоянное проживание.</w:t>
      </w:r>
    </w:p>
    <w:p w:rsidR="006B7181" w:rsidRDefault="00A93403" w:rsidP="003402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случае, если вы считаете что ребенку лучше поскорее переехать  к вам для его безопасности (если он у вас не находится, а проживает у второ</w:t>
      </w:r>
      <w:r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lastRenderedPageBreak/>
        <w:t>родителя), вы вправе, не дожидаясь решения суда, в ходе судебного процесса, заявить ходатайство об определении места жительства ребенка с вами. Тогда место жительств будет определено и подлежит исполнению на период рассмотрения спора в суде пока идет су</w:t>
      </w:r>
      <w:r>
        <w:rPr>
          <w:color w:val="000000"/>
          <w:sz w:val="28"/>
          <w:szCs w:val="28"/>
        </w:rPr>
        <w:t>д. Это очень актуально, если второй родитель  вывез ребенка за границу.</w:t>
      </w:r>
    </w:p>
    <w:p w:rsidR="006B7181" w:rsidRDefault="006B71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B7181" w:rsidRDefault="006B71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6B7181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03" w:rsidRDefault="00A93403" w:rsidP="00340268">
      <w:r>
        <w:separator/>
      </w:r>
    </w:p>
  </w:endnote>
  <w:endnote w:type="continuationSeparator" w:id="0">
    <w:p w:rsidR="00A93403" w:rsidRDefault="00A93403" w:rsidP="0034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66459"/>
      <w:docPartObj>
        <w:docPartGallery w:val="Page Numbers (Bottom of Page)"/>
        <w:docPartUnique/>
      </w:docPartObj>
    </w:sdtPr>
    <w:sdtContent>
      <w:p w:rsidR="00340268" w:rsidRDefault="00340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0268" w:rsidRDefault="003402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03" w:rsidRDefault="00A93403" w:rsidP="00340268">
      <w:r>
        <w:separator/>
      </w:r>
    </w:p>
  </w:footnote>
  <w:footnote w:type="continuationSeparator" w:id="0">
    <w:p w:rsidR="00A93403" w:rsidRDefault="00A93403" w:rsidP="0034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A3"/>
    <w:multiLevelType w:val="hybridMultilevel"/>
    <w:tmpl w:val="9754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2979"/>
    <w:multiLevelType w:val="multilevel"/>
    <w:tmpl w:val="6ABE90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181"/>
    <w:rsid w:val="00340268"/>
    <w:rsid w:val="006B7181"/>
    <w:rsid w:val="00A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402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268"/>
  </w:style>
  <w:style w:type="paragraph" w:styleId="a8">
    <w:name w:val="footer"/>
    <w:basedOn w:val="a"/>
    <w:link w:val="a9"/>
    <w:uiPriority w:val="99"/>
    <w:unhideWhenUsed/>
    <w:rsid w:val="0034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402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268"/>
  </w:style>
  <w:style w:type="paragraph" w:styleId="a8">
    <w:name w:val="footer"/>
    <w:basedOn w:val="a"/>
    <w:link w:val="a9"/>
    <w:uiPriority w:val="99"/>
    <w:unhideWhenUsed/>
    <w:rsid w:val="0034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proskurina</cp:lastModifiedBy>
  <cp:revision>2</cp:revision>
  <dcterms:created xsi:type="dcterms:W3CDTF">2018-12-10T09:51:00Z</dcterms:created>
  <dcterms:modified xsi:type="dcterms:W3CDTF">2018-12-10T09:54:00Z</dcterms:modified>
</cp:coreProperties>
</file>